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3359C" w14:textId="7D1C7D8B" w:rsidR="00211672" w:rsidRPr="00817559" w:rsidRDefault="00211672" w:rsidP="00211672">
      <w:pPr>
        <w:ind w:left="357" w:hanging="357"/>
        <w:rPr>
          <w:rFonts w:ascii="Tahoma" w:hAnsi="Tahoma" w:cs="Tahoma"/>
          <w:sz w:val="24"/>
          <w:szCs w:val="24"/>
        </w:rPr>
      </w:pPr>
      <w:r w:rsidRPr="00817559">
        <w:rPr>
          <w:rFonts w:ascii="Tahoma" w:hAnsi="Tahoma" w:cs="Tahoma"/>
          <w:sz w:val="24"/>
          <w:szCs w:val="24"/>
        </w:rPr>
        <w:t>Letter to employee confirming outcome of disciplinary hearing – first or final written warning</w:t>
      </w:r>
    </w:p>
    <w:p w14:paraId="563C6FF9" w14:textId="77777777" w:rsidR="00211672" w:rsidRPr="00817559" w:rsidRDefault="00211672" w:rsidP="00211672">
      <w:pPr>
        <w:pStyle w:val="Headedpaper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[On headed notepaper]</w:t>
      </w:r>
    </w:p>
    <w:p w14:paraId="67A0762D" w14:textId="77777777" w:rsidR="00211672" w:rsidRPr="00817559" w:rsidRDefault="00211672" w:rsidP="00211672">
      <w:pPr>
        <w:pStyle w:val="Letterdetails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[Employee name]</w:t>
      </w:r>
    </w:p>
    <w:p w14:paraId="11E28A92" w14:textId="77777777" w:rsidR="00211672" w:rsidRPr="00817559" w:rsidRDefault="00211672" w:rsidP="00211672">
      <w:pPr>
        <w:pStyle w:val="Letterdetails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[Address]</w:t>
      </w:r>
    </w:p>
    <w:p w14:paraId="3AEABDEF" w14:textId="77777777" w:rsidR="00211672" w:rsidRPr="00817559" w:rsidRDefault="00211672" w:rsidP="00211672">
      <w:pPr>
        <w:pStyle w:val="Letterdetails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[Date]</w:t>
      </w:r>
    </w:p>
    <w:p w14:paraId="5A854AD2" w14:textId="77777777" w:rsidR="00211672" w:rsidRPr="00817559" w:rsidRDefault="00211672" w:rsidP="00211672">
      <w:pPr>
        <w:pStyle w:val="Letterdetails"/>
        <w:rPr>
          <w:rFonts w:ascii="Tahoma" w:hAnsi="Tahoma" w:cs="Tahoma"/>
          <w:color w:val="auto"/>
          <w:sz w:val="24"/>
          <w:szCs w:val="24"/>
        </w:rPr>
      </w:pPr>
    </w:p>
    <w:p w14:paraId="469441B1" w14:textId="77777777" w:rsidR="00211672" w:rsidRPr="00817559" w:rsidRDefault="00211672" w:rsidP="00211672">
      <w:pPr>
        <w:pStyle w:val="Letterdetails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Dear [Name]</w:t>
      </w:r>
    </w:p>
    <w:p w14:paraId="40A8F041" w14:textId="77777777" w:rsidR="00211672" w:rsidRPr="00817559" w:rsidRDefault="00211672" w:rsidP="00211672">
      <w:pPr>
        <w:pStyle w:val="Letterboldintro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[First] OR [Final] written warning</w:t>
      </w:r>
    </w:p>
    <w:p w14:paraId="2C15B5FF" w14:textId="77777777" w:rsidR="00211672" w:rsidRPr="00817559" w:rsidRDefault="00211672" w:rsidP="00211672">
      <w:pPr>
        <w:pStyle w:val="Lettertext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You attended a disciplinary hearing on [date]. At this hearing, the following allegations were found proven: [set out allegations that were upheld].</w:t>
      </w:r>
    </w:p>
    <w:p w14:paraId="57F3BCF2" w14:textId="77777777" w:rsidR="00211672" w:rsidRPr="00817559" w:rsidRDefault="00211672" w:rsidP="00211672">
      <w:pPr>
        <w:pStyle w:val="Lettertext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It has therefore been decided to issue you with a [first] OR [final] written warning.</w:t>
      </w:r>
    </w:p>
    <w:p w14:paraId="3CA46A6E" w14:textId="77777777" w:rsidR="00211672" w:rsidRPr="00817559" w:rsidRDefault="00211672" w:rsidP="00211672">
      <w:pPr>
        <w:pStyle w:val="Lettertext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This warning will be placed in your personal file but will be disregarded for disciplinary purposes after a period of [Number] months. [</w:t>
      </w:r>
      <w:r w:rsidRPr="00817559">
        <w:rPr>
          <w:rFonts w:ascii="Tahoma" w:hAnsi="Tahoma" w:cs="Tahoma"/>
          <w:i/>
          <w:color w:val="auto"/>
          <w:sz w:val="24"/>
          <w:szCs w:val="24"/>
        </w:rPr>
        <w:t>ACAS suggests that first written warnings should remain active for 6 months and final written warnings for 12 months, but these figures are not set in stone</w:t>
      </w:r>
      <w:r w:rsidRPr="00817559">
        <w:rPr>
          <w:rFonts w:ascii="Tahoma" w:hAnsi="Tahoma" w:cs="Tahoma"/>
          <w:color w:val="auto"/>
          <w:sz w:val="24"/>
          <w:szCs w:val="24"/>
        </w:rPr>
        <w:t>] months, provided your conduct improves to a satisfactory level.</w:t>
      </w:r>
    </w:p>
    <w:p w14:paraId="0A93C1A0" w14:textId="77777777" w:rsidR="00211672" w:rsidRPr="00817559" w:rsidRDefault="00211672" w:rsidP="00211672">
      <w:pPr>
        <w:pStyle w:val="Lettertext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 xml:space="preserve">The conduct improvement expected is: [explain the standards of improvement expected] </w:t>
      </w:r>
    </w:p>
    <w:p w14:paraId="6177CB6C" w14:textId="77777777" w:rsidR="00211672" w:rsidRPr="00817559" w:rsidRDefault="00211672" w:rsidP="00211672">
      <w:pPr>
        <w:pStyle w:val="Lettertext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The likely consequence of further misconduct during the period of this warning is</w:t>
      </w:r>
      <w:proofErr w:type="gramStart"/>
      <w:r w:rsidRPr="00817559">
        <w:rPr>
          <w:rFonts w:ascii="Tahoma" w:hAnsi="Tahoma" w:cs="Tahoma"/>
          <w:color w:val="auto"/>
          <w:sz w:val="24"/>
          <w:szCs w:val="24"/>
        </w:rPr>
        <w:t>:  [</w:t>
      </w:r>
      <w:proofErr w:type="gramEnd"/>
      <w:r w:rsidRPr="00817559">
        <w:rPr>
          <w:rFonts w:ascii="Tahoma" w:hAnsi="Tahoma" w:cs="Tahoma"/>
          <w:color w:val="auto"/>
          <w:sz w:val="24"/>
          <w:szCs w:val="24"/>
        </w:rPr>
        <w:t>a final written warning] OR [Dismissal].</w:t>
      </w:r>
    </w:p>
    <w:p w14:paraId="4BC3E632" w14:textId="77777777" w:rsidR="00211672" w:rsidRPr="00817559" w:rsidRDefault="00211672" w:rsidP="00211672">
      <w:pPr>
        <w:pStyle w:val="Lettertext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If you wish to appeal against this decision you should inform [NAME] in writing by [DATE], stating your grounds of appeal in full.</w:t>
      </w:r>
    </w:p>
    <w:p w14:paraId="3562DE96" w14:textId="77777777" w:rsidR="00211672" w:rsidRPr="00817559" w:rsidRDefault="00211672" w:rsidP="00211672">
      <w:pPr>
        <w:pStyle w:val="Lettertext"/>
        <w:rPr>
          <w:rFonts w:ascii="Tahoma" w:hAnsi="Tahoma" w:cs="Tahoma"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If you have any questions regarding this warning please contact [NAME].</w:t>
      </w:r>
    </w:p>
    <w:p w14:paraId="2D01F2D7" w14:textId="77777777" w:rsidR="00211672" w:rsidRPr="00817559" w:rsidRDefault="00211672" w:rsidP="00211672">
      <w:pPr>
        <w:pStyle w:val="Lettertext"/>
        <w:spacing w:after="120"/>
        <w:rPr>
          <w:rFonts w:ascii="Tahoma" w:hAnsi="Tahoma" w:cs="Tahoma"/>
          <w:noProof/>
          <w:color w:val="auto"/>
          <w:sz w:val="24"/>
          <w:szCs w:val="24"/>
        </w:rPr>
      </w:pPr>
      <w:r w:rsidRPr="00817559">
        <w:rPr>
          <w:rFonts w:ascii="Tahoma" w:hAnsi="Tahoma" w:cs="Tahoma"/>
          <w:color w:val="auto"/>
          <w:sz w:val="24"/>
          <w:szCs w:val="24"/>
        </w:rPr>
        <w:t>Yours sincerely</w:t>
      </w:r>
      <w:r w:rsidRPr="00817559">
        <w:rPr>
          <w:rFonts w:ascii="Tahoma" w:hAnsi="Tahoma" w:cs="Tahoma"/>
          <w:noProof/>
          <w:color w:val="auto"/>
          <w:sz w:val="24"/>
          <w:szCs w:val="24"/>
        </w:rPr>
        <w:br w:type="page"/>
      </w:r>
    </w:p>
    <w:p w14:paraId="4DDC7D55" w14:textId="77777777" w:rsidR="004742F6" w:rsidRPr="00817559" w:rsidRDefault="004742F6">
      <w:pPr>
        <w:rPr>
          <w:rFonts w:ascii="Tahoma" w:hAnsi="Tahoma" w:cs="Tahoma"/>
          <w:sz w:val="24"/>
          <w:szCs w:val="24"/>
        </w:rPr>
      </w:pPr>
    </w:p>
    <w:sectPr w:rsidR="004742F6" w:rsidRPr="00817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IG Futura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IG Futura 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4C9"/>
    <w:multiLevelType w:val="hybridMultilevel"/>
    <w:tmpl w:val="A5AC3518"/>
    <w:lvl w:ilvl="0" w:tplc="4000AF2A">
      <w:start w:val="1"/>
      <w:numFmt w:val="decimal"/>
      <w:pStyle w:val="ListParagraph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F905ED"/>
    <w:multiLevelType w:val="hybridMultilevel"/>
    <w:tmpl w:val="867238AC"/>
    <w:lvl w:ilvl="0" w:tplc="E8DCFD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I2NjU1N7U0NrZQ0lEKTi0uzszPAykwrAUAPzj/BywAAAA="/>
  </w:docVars>
  <w:rsids>
    <w:rsidRoot w:val="00211672"/>
    <w:rsid w:val="00211672"/>
    <w:rsid w:val="004742F6"/>
    <w:rsid w:val="0081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28BC"/>
  <w15:chartTrackingRefBased/>
  <w15:docId w15:val="{A084F5FD-4E08-456D-92EA-18A6C49E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672"/>
    <w:pPr>
      <w:numPr>
        <w:numId w:val="2"/>
      </w:numPr>
      <w:spacing w:before="240" w:line="240" w:lineRule="auto"/>
      <w:ind w:left="357" w:hanging="357"/>
      <w:contextualSpacing/>
      <w:outlineLvl w:val="0"/>
    </w:pPr>
    <w:rPr>
      <w:rFonts w:ascii="AIG Futura Book" w:hAnsi="AIG Futura Book" w:cs="Arial"/>
      <w:color w:val="00B0F0"/>
      <w:spacing w:val="4"/>
      <w:sz w:val="28"/>
      <w:szCs w:val="28"/>
      <w:lang w:val="en-GB"/>
    </w:rPr>
  </w:style>
  <w:style w:type="paragraph" w:customStyle="1" w:styleId="Lettertext">
    <w:name w:val="Letter text"/>
    <w:basedOn w:val="Normal"/>
    <w:rsid w:val="00211672"/>
    <w:pPr>
      <w:spacing w:after="180" w:line="300" w:lineRule="exact"/>
    </w:pPr>
    <w:rPr>
      <w:rFonts w:ascii="Arial" w:eastAsia="Times New Roman" w:hAnsi="Arial" w:cs="Arial"/>
      <w:color w:val="808080" w:themeColor="background1" w:themeShade="80"/>
      <w:sz w:val="20"/>
      <w:szCs w:val="19"/>
      <w:lang w:val="en-GB" w:eastAsia="en-GB"/>
    </w:rPr>
  </w:style>
  <w:style w:type="paragraph" w:customStyle="1" w:styleId="Letterdetails">
    <w:name w:val="Letter details"/>
    <w:basedOn w:val="Lettertext"/>
    <w:rsid w:val="00211672"/>
    <w:pPr>
      <w:spacing w:after="120"/>
    </w:pPr>
  </w:style>
  <w:style w:type="paragraph" w:customStyle="1" w:styleId="Letterboldintro">
    <w:name w:val="Letter bold intro"/>
    <w:basedOn w:val="Normal"/>
    <w:rsid w:val="00211672"/>
    <w:pPr>
      <w:spacing w:before="360" w:after="240" w:line="288" w:lineRule="auto"/>
    </w:pPr>
    <w:rPr>
      <w:rFonts w:ascii="Arial" w:eastAsia="Times New Roman" w:hAnsi="Arial" w:cs="Arial"/>
      <w:b/>
      <w:color w:val="808080" w:themeColor="background1" w:themeShade="80"/>
      <w:szCs w:val="19"/>
      <w:lang w:val="en-GB" w:eastAsia="en-GB"/>
    </w:rPr>
  </w:style>
  <w:style w:type="paragraph" w:customStyle="1" w:styleId="Headedpaper">
    <w:name w:val="Headed paper"/>
    <w:basedOn w:val="Letterdetails"/>
    <w:rsid w:val="00211672"/>
    <w:pPr>
      <w:spacing w:after="360"/>
      <w:jc w:val="center"/>
    </w:pPr>
    <w:rPr>
      <w:rFonts w:ascii="AIG Futura Heavy" w:hAnsi="AIG Futura Heavy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2</cp:revision>
  <dcterms:created xsi:type="dcterms:W3CDTF">2019-09-26T15:42:00Z</dcterms:created>
  <dcterms:modified xsi:type="dcterms:W3CDTF">2020-04-16T12:05:00Z</dcterms:modified>
</cp:coreProperties>
</file>